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“政府采购法颁布20周年</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——政府采购法治建设与国家治理现代化”</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w:t>征文启事</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华人民共和国政府采购法》颁布20周年之际，财政部国库司（政府采购管理办公室）与中国政府采购报联合开展“政府采购法颁布20周年——政府采购法治建设与国家治理现代化”征文活动，诚邀各级财政部门、预算单位、专家学者、社会代理机构、供应商及社会各界人士畅谈20年来推进政府采购法治建设的成功经验，为深化政府采购制度改革建言献策。</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一、征文主题</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现20年来政府采购法治建设的发展历程、取得的成就以及对创造公平竞争营商环境、促进反腐倡廉、推动政府治理、实现国家经济社会目标的作用；分析目前政府采购法治建设中存在的问题及对深化政府采购制度改革，增强政府采购法律制度的系统性、整体性和协同性的意见建议。</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二、征文要求</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文章体裁不限，要求言之有物，文笔流畅，语言简练，具有原创性、思想性和对实际工作的指导性、推动性。</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征文字数原则上控制在3000字以内。</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鼓励以图片、音视频等多媒体形式呈现。</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三、起止日期</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2022年6月29日—2022年9月30日（以邮件发送日期为准）</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四、投稿方式</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电子邮件投稿，请在邮件主题栏注明“政府采购法颁布20周年征文”字样，文尾注明作者姓名、联系方式、工作单位。</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投稿电子信箱：zgzfcgj@163.com</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五、征文刊发</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《中国政府采购报》将在第三版开辟“政府采购法颁布20周年”专栏，刊登优秀作品，中国政府采购新闻网、APP、微信公众号将同步刊登。</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六、活动咨询及联系方式</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1.在线咨询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征文动态可关注“中国政府采购报”微信公众号。征文活动有关事项可通过“中国政府采购报”微信公众号底部“政采征文”菜单在线咨询。</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2.电话咨询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中国政府采购报社：昝 妍010-63803675</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 峥</w:t>
      </w:r>
      <w:bookmarkStart w:id="0" w:name="_GoBack"/>
      <w:bookmarkEnd w:id="0"/>
      <w:r>
        <w:rPr>
          <w:rFonts w:hint="eastAsia" w:ascii="仿宋_GB2312" w:hAnsi="仿宋_GB2312" w:eastAsia="仿宋_GB2312" w:cs="仿宋_GB2312"/>
          <w:sz w:val="32"/>
          <w:szCs w:val="32"/>
        </w:rPr>
        <w:t>010-63803027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6E251"/>
    <w:rsid w:val="1BF9AB76"/>
    <w:rsid w:val="3CFE420E"/>
    <w:rsid w:val="4B5C39D3"/>
    <w:rsid w:val="5F53530D"/>
    <w:rsid w:val="73FF0BFA"/>
    <w:rsid w:val="7BE6E251"/>
    <w:rsid w:val="9F3FAB60"/>
    <w:rsid w:val="BFB56825"/>
    <w:rsid w:val="D9BEB24A"/>
    <w:rsid w:val="EB7FC8E8"/>
    <w:rsid w:val="F3FF4A9E"/>
    <w:rsid w:val="F9F5654E"/>
    <w:rsid w:val="F9FF2FCB"/>
    <w:rsid w:val="FA7DB127"/>
    <w:rsid w:val="FF891D8D"/>
    <w:rsid w:val="FFFF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2022-06-24T02:13:00Z</dcterms:created>
  <dc:creator>hukx</dc:creator>
  <cp:lastModifiedBy>hukx</cp:lastModifiedBy>
  <dcterms:modified xsi:type="dcterms:W3CDTF">2022-06-23T15:39:36Z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